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F49" w:rsidRPr="00091F49" w:rsidRDefault="00091F49" w:rsidP="00091F49">
      <w:pPr>
        <w:shd w:val="clear" w:color="auto" w:fill="FFFFFF"/>
        <w:spacing w:before="120" w:after="120" w:line="240" w:lineRule="auto"/>
        <w:rPr>
          <w:rFonts w:ascii="Times New Roman" w:eastAsia="Times New Roman" w:hAnsi="Times New Roman" w:cs="Times New Roman"/>
          <w:b/>
          <w:color w:val="222222"/>
          <w:sz w:val="28"/>
          <w:szCs w:val="28"/>
          <w:lang w:eastAsia="el-GR"/>
        </w:rPr>
      </w:pPr>
      <w:r w:rsidRPr="00091F49">
        <w:rPr>
          <w:rFonts w:ascii="Times New Roman" w:eastAsia="Times New Roman" w:hAnsi="Times New Roman" w:cs="Times New Roman"/>
          <w:b/>
          <w:color w:val="222222"/>
          <w:sz w:val="28"/>
          <w:szCs w:val="28"/>
          <w:lang w:eastAsia="el-GR"/>
        </w:rPr>
        <w:t>Νεκρή Φύση</w:t>
      </w:r>
    </w:p>
    <w:p w:rsidR="00091F49" w:rsidRPr="00091F49" w:rsidRDefault="00091F49" w:rsidP="00091F49">
      <w:pPr>
        <w:shd w:val="clear" w:color="auto" w:fill="FFFFFF"/>
        <w:spacing w:before="120" w:after="120" w:line="240" w:lineRule="auto"/>
        <w:rPr>
          <w:rFonts w:ascii="Times New Roman" w:eastAsia="Times New Roman" w:hAnsi="Times New Roman" w:cs="Times New Roman"/>
          <w:color w:val="222222"/>
          <w:sz w:val="24"/>
          <w:szCs w:val="24"/>
          <w:lang w:eastAsia="el-GR"/>
        </w:rPr>
      </w:pPr>
    </w:p>
    <w:p w:rsidR="00091F49" w:rsidRPr="00091F49" w:rsidRDefault="00091F49" w:rsidP="00091F49">
      <w:pPr>
        <w:shd w:val="clear" w:color="auto" w:fill="FFFFFF"/>
        <w:spacing w:before="120" w:after="120" w:line="240" w:lineRule="auto"/>
        <w:jc w:val="both"/>
        <w:rPr>
          <w:rFonts w:ascii="Times New Roman" w:eastAsia="Times New Roman" w:hAnsi="Times New Roman" w:cs="Times New Roman"/>
          <w:color w:val="222222"/>
          <w:sz w:val="24"/>
          <w:szCs w:val="24"/>
          <w:lang w:eastAsia="el-GR"/>
        </w:rPr>
      </w:pPr>
      <w:r w:rsidRPr="00091F49">
        <w:rPr>
          <w:rFonts w:ascii="Times New Roman" w:eastAsia="Times New Roman" w:hAnsi="Times New Roman" w:cs="Times New Roman"/>
          <w:color w:val="222222"/>
          <w:sz w:val="24"/>
          <w:szCs w:val="24"/>
          <w:lang w:eastAsia="el-GR"/>
        </w:rPr>
        <w:t>Ο όρος </w:t>
      </w:r>
      <w:r w:rsidRPr="00091F49">
        <w:rPr>
          <w:rFonts w:ascii="Times New Roman" w:eastAsia="Times New Roman" w:hAnsi="Times New Roman" w:cs="Times New Roman"/>
          <w:b/>
          <w:bCs/>
          <w:color w:val="222222"/>
          <w:sz w:val="24"/>
          <w:szCs w:val="24"/>
          <w:lang w:eastAsia="el-GR"/>
        </w:rPr>
        <w:t>νεκρή φύση</w:t>
      </w:r>
      <w:r w:rsidRPr="00091F49">
        <w:rPr>
          <w:rFonts w:ascii="Times New Roman" w:eastAsia="Times New Roman" w:hAnsi="Times New Roman" w:cs="Times New Roman"/>
          <w:color w:val="222222"/>
          <w:sz w:val="24"/>
          <w:szCs w:val="24"/>
          <w:lang w:eastAsia="el-GR"/>
        </w:rPr>
        <w:t> περιγράφει ένα έργο τέχνης που απεικονίζει συνήθως μία σύνθεση από άψυχα αντικείμενα, που μπορεί να είναι είτε φυσικά, όπως τρόφιμα, λουλούδια ή νεκρά ζώα, είτε τεχνητά, όπως βάζα, διάφορα σκεύη ή βιβλία.</w:t>
      </w:r>
    </w:p>
    <w:p w:rsidR="00091F49" w:rsidRDefault="00091F49" w:rsidP="00091F49">
      <w:pPr>
        <w:pStyle w:val="Web"/>
        <w:shd w:val="clear" w:color="auto" w:fill="FFFFFF"/>
        <w:spacing w:before="120" w:beforeAutospacing="0" w:after="120" w:afterAutospacing="0"/>
        <w:jc w:val="both"/>
        <w:rPr>
          <w:color w:val="222222"/>
        </w:rPr>
      </w:pPr>
    </w:p>
    <w:p w:rsidR="00091F49" w:rsidRPr="00091F49" w:rsidRDefault="00091F49" w:rsidP="00091F49">
      <w:pPr>
        <w:pStyle w:val="Web"/>
        <w:shd w:val="clear" w:color="auto" w:fill="FFFFFF"/>
        <w:spacing w:before="120" w:beforeAutospacing="0" w:after="120" w:afterAutospacing="0"/>
        <w:jc w:val="both"/>
        <w:rPr>
          <w:color w:val="222222"/>
        </w:rPr>
      </w:pPr>
      <w:r w:rsidRPr="00091F49">
        <w:rPr>
          <w:color w:val="222222"/>
        </w:rPr>
        <w:t>Στην αρχαία Ελλάδα και Ρώμη ήταν δημοφιλείς οι τοιχογραφίες που απεικόνιζαν φρούτα, ψάρια και πουλερικά και ονομάζονταν "ξένια", δηλαδή δώρα για τον καλεσμένο, καθώς υπήρχε η συνήθεια να προσφέρουν παρόμοια αντικείμενα κατά την υποδοχή τους.</w:t>
      </w:r>
    </w:p>
    <w:p w:rsidR="00091F49" w:rsidRPr="000A57D0" w:rsidRDefault="00091F49" w:rsidP="00091F49">
      <w:pPr>
        <w:pStyle w:val="Web"/>
        <w:shd w:val="clear" w:color="auto" w:fill="FFFFFF"/>
        <w:spacing w:before="120" w:beforeAutospacing="0" w:after="120" w:afterAutospacing="0"/>
        <w:jc w:val="both"/>
        <w:rPr>
          <w:color w:val="222222"/>
        </w:rPr>
      </w:pPr>
      <w:r w:rsidRPr="00091F49">
        <w:rPr>
          <w:color w:val="222222"/>
        </w:rPr>
        <w:t>Στον Μεσαίωνα παρατηρείται μία πιο ευρεία γκάμα αντικειμένων και σταδιακή βελτίωση της τεχνικής απεικόνισης προς μία πιο ρεαλιστική προσέγγιση. Χαρακτηριστικό είναι ότι τα αντικείμενα έχουν κυρίως συμβολικό χαρακτήρα (π.χ. η απεικόνιση μίας νεκρής φύσης με κρίνο σε έναν Ευαγγελισμό, συμβολίζει την αγνότητα της Παναγίας).</w:t>
      </w:r>
    </w:p>
    <w:p w:rsidR="000A57D0" w:rsidRDefault="000A57D0" w:rsidP="00091F49">
      <w:pPr>
        <w:pStyle w:val="Web"/>
        <w:shd w:val="clear" w:color="auto" w:fill="FFFFFF"/>
        <w:spacing w:before="120" w:beforeAutospacing="0" w:after="120" w:afterAutospacing="0"/>
        <w:jc w:val="both"/>
        <w:rPr>
          <w:color w:val="222222"/>
          <w:lang w:val="en-US"/>
        </w:rPr>
      </w:pPr>
      <w:r>
        <w:rPr>
          <w:noProof/>
        </w:rPr>
        <w:drawing>
          <wp:inline distT="0" distB="0" distL="0" distR="0">
            <wp:extent cx="5274310" cy="4172714"/>
            <wp:effectExtent l="19050" t="0" r="2540" b="0"/>
            <wp:docPr id="1" name="Εικόνα 1" descr="Still life painting by Caravag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ll life painting by Caravaggio"/>
                    <pic:cNvPicPr>
                      <a:picLocks noChangeAspect="1" noChangeArrowheads="1"/>
                    </pic:cNvPicPr>
                  </pic:nvPicPr>
                  <pic:blipFill>
                    <a:blip r:embed="rId5"/>
                    <a:srcRect/>
                    <a:stretch>
                      <a:fillRect/>
                    </a:stretch>
                  </pic:blipFill>
                  <pic:spPr bwMode="auto">
                    <a:xfrm>
                      <a:off x="0" y="0"/>
                      <a:ext cx="5274310" cy="4172714"/>
                    </a:xfrm>
                    <a:prstGeom prst="rect">
                      <a:avLst/>
                    </a:prstGeom>
                    <a:noFill/>
                    <a:ln w="9525">
                      <a:noFill/>
                      <a:miter lim="800000"/>
                      <a:headEnd/>
                      <a:tailEnd/>
                    </a:ln>
                  </pic:spPr>
                </pic:pic>
              </a:graphicData>
            </a:graphic>
          </wp:inline>
        </w:drawing>
      </w:r>
    </w:p>
    <w:p w:rsidR="000A57D0" w:rsidRPr="000A57D0" w:rsidRDefault="000A57D0" w:rsidP="000A57D0">
      <w:pPr>
        <w:rPr>
          <w:rFonts w:ascii="Times New Roman" w:hAnsi="Times New Roman" w:cs="Times New Roman"/>
        </w:rPr>
      </w:pPr>
      <w:proofErr w:type="spellStart"/>
      <w:r w:rsidRPr="000A57D0">
        <w:rPr>
          <w:rFonts w:ascii="Times New Roman" w:hAnsi="Times New Roman" w:cs="Times New Roman"/>
        </w:rPr>
        <w:t>Michelangelo</w:t>
      </w:r>
      <w:proofErr w:type="spellEnd"/>
      <w:r w:rsidRPr="000A57D0">
        <w:rPr>
          <w:rFonts w:ascii="Times New Roman" w:hAnsi="Times New Roman" w:cs="Times New Roman"/>
        </w:rPr>
        <w:t xml:space="preserve"> </w:t>
      </w:r>
      <w:proofErr w:type="spellStart"/>
      <w:r w:rsidRPr="000A57D0">
        <w:rPr>
          <w:rFonts w:ascii="Times New Roman" w:hAnsi="Times New Roman" w:cs="Times New Roman"/>
        </w:rPr>
        <w:t>Merisi</w:t>
      </w:r>
      <w:proofErr w:type="spellEnd"/>
      <w:r w:rsidRPr="000A57D0">
        <w:rPr>
          <w:rFonts w:ascii="Times New Roman" w:hAnsi="Times New Roman" w:cs="Times New Roman"/>
        </w:rPr>
        <w:t xml:space="preserve"> </w:t>
      </w:r>
      <w:proofErr w:type="spellStart"/>
      <w:r w:rsidRPr="000A57D0">
        <w:rPr>
          <w:rFonts w:ascii="Times New Roman" w:hAnsi="Times New Roman" w:cs="Times New Roman"/>
        </w:rPr>
        <w:t>da</w:t>
      </w:r>
      <w:proofErr w:type="spellEnd"/>
      <w:r w:rsidRPr="000A57D0">
        <w:rPr>
          <w:rFonts w:ascii="Times New Roman" w:hAnsi="Times New Roman" w:cs="Times New Roman"/>
        </w:rPr>
        <w:t xml:space="preserve"> </w:t>
      </w:r>
      <w:proofErr w:type="spellStart"/>
      <w:r w:rsidRPr="000A57D0">
        <w:rPr>
          <w:rFonts w:ascii="Times New Roman" w:hAnsi="Times New Roman" w:cs="Times New Roman"/>
        </w:rPr>
        <w:t>Caravaggio</w:t>
      </w:r>
      <w:proofErr w:type="spellEnd"/>
      <w:r w:rsidRPr="000A57D0">
        <w:rPr>
          <w:rFonts w:ascii="Times New Roman" w:hAnsi="Times New Roman" w:cs="Times New Roman"/>
        </w:rPr>
        <w:t xml:space="preserve"> (1571–1610)</w:t>
      </w:r>
    </w:p>
    <w:p w:rsidR="00091F49" w:rsidRPr="00F80A15" w:rsidRDefault="00091F49" w:rsidP="00091F49">
      <w:pPr>
        <w:pStyle w:val="Web"/>
        <w:shd w:val="clear" w:color="auto" w:fill="FFFFFF"/>
        <w:spacing w:before="120" w:beforeAutospacing="0" w:after="120" w:afterAutospacing="0"/>
        <w:jc w:val="both"/>
        <w:rPr>
          <w:color w:val="222222"/>
        </w:rPr>
      </w:pPr>
      <w:r w:rsidRPr="00091F49">
        <w:rPr>
          <w:color w:val="222222"/>
        </w:rPr>
        <w:t xml:space="preserve">Μετά το 1600, ένα έντονο ενδιαφέρον από τους καλλιτέχνες και τους </w:t>
      </w:r>
      <w:proofErr w:type="spellStart"/>
      <w:r w:rsidRPr="00091F49">
        <w:rPr>
          <w:color w:val="222222"/>
        </w:rPr>
        <w:t>πατρόνους</w:t>
      </w:r>
      <w:proofErr w:type="spellEnd"/>
      <w:r w:rsidRPr="00091F49">
        <w:rPr>
          <w:color w:val="222222"/>
        </w:rPr>
        <w:t xml:space="preserve"> της τέχνης θα ανανεώσει το είδος και θα του δώσει μία ξεχωριστή θέση στην τέχνη. Εμφανίζονται, για πρώτη φορά, οι Νεκρές φύσεις ως ξεχωριστό είδος και γίνονται ιδιαίτερα αγαπητές από το κοινό. Πρωτοπορούν οι Κάτω Χώρες που με τη νέα τεχνική του λαδιού καταφέρνουν να αποδώσουν τεχνικά άψογα μία μεγάλη ποικιλία από υφές.</w:t>
      </w:r>
    </w:p>
    <w:p w:rsidR="000A57D0" w:rsidRDefault="000A57D0" w:rsidP="00091F49">
      <w:pPr>
        <w:pStyle w:val="Web"/>
        <w:shd w:val="clear" w:color="auto" w:fill="FFFFFF"/>
        <w:spacing w:before="120" w:beforeAutospacing="0" w:after="120" w:afterAutospacing="0"/>
        <w:jc w:val="both"/>
        <w:rPr>
          <w:color w:val="222222"/>
          <w:lang w:val="en-US"/>
        </w:rPr>
      </w:pPr>
      <w:r>
        <w:rPr>
          <w:noProof/>
        </w:rPr>
        <w:lastRenderedPageBreak/>
        <w:drawing>
          <wp:inline distT="0" distB="0" distL="0" distR="0">
            <wp:extent cx="5274310" cy="2918452"/>
            <wp:effectExtent l="19050" t="0" r="2540" b="0"/>
            <wp:docPr id="10" name="Εικόνα 10" descr="Still Life with Lemons, Oranges and a Rose - Zurba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ill Life with Lemons, Oranges and a Rose - Zurbaran"/>
                    <pic:cNvPicPr>
                      <a:picLocks noChangeAspect="1" noChangeArrowheads="1"/>
                    </pic:cNvPicPr>
                  </pic:nvPicPr>
                  <pic:blipFill>
                    <a:blip r:embed="rId6"/>
                    <a:srcRect/>
                    <a:stretch>
                      <a:fillRect/>
                    </a:stretch>
                  </pic:blipFill>
                  <pic:spPr bwMode="auto">
                    <a:xfrm>
                      <a:off x="0" y="0"/>
                      <a:ext cx="5274310" cy="2918452"/>
                    </a:xfrm>
                    <a:prstGeom prst="rect">
                      <a:avLst/>
                    </a:prstGeom>
                    <a:noFill/>
                    <a:ln w="9525">
                      <a:noFill/>
                      <a:miter lim="800000"/>
                      <a:headEnd/>
                      <a:tailEnd/>
                    </a:ln>
                  </pic:spPr>
                </pic:pic>
              </a:graphicData>
            </a:graphic>
          </wp:inline>
        </w:drawing>
      </w:r>
    </w:p>
    <w:p w:rsidR="000A57D0" w:rsidRPr="00F80A15" w:rsidRDefault="000A57D0" w:rsidP="000A57D0">
      <w:pPr>
        <w:rPr>
          <w:rFonts w:ascii="Times New Roman" w:hAnsi="Times New Roman" w:cs="Times New Roman"/>
          <w:lang w:val="en-US"/>
        </w:rPr>
      </w:pPr>
      <w:r w:rsidRPr="000A57D0">
        <w:rPr>
          <w:shd w:val="clear" w:color="auto" w:fill="FFFFFF"/>
          <w:lang w:val="en-US"/>
        </w:rPr>
        <w:t>Still Life with Lemons, Oranges and a Rose (1633) – Francisco de Zurbaran</w:t>
      </w:r>
    </w:p>
    <w:p w:rsidR="00091F49" w:rsidRDefault="00091F49" w:rsidP="00091F49">
      <w:pPr>
        <w:pStyle w:val="Web"/>
        <w:shd w:val="clear" w:color="auto" w:fill="FFFFFF"/>
        <w:spacing w:before="120" w:beforeAutospacing="0" w:after="120" w:afterAutospacing="0"/>
        <w:jc w:val="both"/>
        <w:rPr>
          <w:color w:val="222222"/>
        </w:rPr>
      </w:pPr>
      <w:r w:rsidRPr="00091F49">
        <w:rPr>
          <w:color w:val="222222"/>
        </w:rPr>
        <w:t>Το δέκατο ένατο και τον εικοστό αιώνα, μοντέρνοι καλλιτέχνες, όπως ο Σεζάν και ο Πικάσο, δίνουν νέα διάσταση στο είδος. Χρησιμοποιούν τα αντικείμενα για να πειραματιστούν με τη σύνθεση, τη φόρμα και το χρώμα. Εξάλλου, καθώς είναι εύκολο να βρεθούν τα αντικείμενα που απεικονίζονται στις νεκρές φύσεις και έχουν χαμηλό κόστος, βοηθούν τον καλλιτέχνη στην εξάσκηση και στην τελειοποίηση της τεχνικής του.</w:t>
      </w:r>
    </w:p>
    <w:p w:rsidR="00C87DBF" w:rsidRPr="000A57D0" w:rsidRDefault="000A57D0" w:rsidP="00091F49">
      <w:pPr>
        <w:pStyle w:val="Web"/>
        <w:shd w:val="clear" w:color="auto" w:fill="FFFFFF"/>
        <w:spacing w:before="120" w:beforeAutospacing="0" w:after="120" w:afterAutospacing="0"/>
        <w:jc w:val="both"/>
        <w:rPr>
          <w:color w:val="222222"/>
          <w:lang w:val="en-US"/>
        </w:rPr>
      </w:pPr>
      <w:r>
        <w:rPr>
          <w:noProof/>
        </w:rPr>
        <w:drawing>
          <wp:inline distT="0" distB="0" distL="0" distR="0">
            <wp:extent cx="5274310" cy="4163929"/>
            <wp:effectExtent l="19050" t="0" r="2540" b="0"/>
            <wp:docPr id="4" name="Εικόνα 4" descr="The Basket of Apples by Paul Cez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e Basket of Apples by Paul Cezanne"/>
                    <pic:cNvPicPr>
                      <a:picLocks noChangeAspect="1" noChangeArrowheads="1"/>
                    </pic:cNvPicPr>
                  </pic:nvPicPr>
                  <pic:blipFill>
                    <a:blip r:embed="rId7"/>
                    <a:srcRect/>
                    <a:stretch>
                      <a:fillRect/>
                    </a:stretch>
                  </pic:blipFill>
                  <pic:spPr bwMode="auto">
                    <a:xfrm>
                      <a:off x="0" y="0"/>
                      <a:ext cx="5274310" cy="4163929"/>
                    </a:xfrm>
                    <a:prstGeom prst="rect">
                      <a:avLst/>
                    </a:prstGeom>
                    <a:noFill/>
                    <a:ln w="9525">
                      <a:noFill/>
                      <a:miter lim="800000"/>
                      <a:headEnd/>
                      <a:tailEnd/>
                    </a:ln>
                  </pic:spPr>
                </pic:pic>
              </a:graphicData>
            </a:graphic>
          </wp:inline>
        </w:drawing>
      </w:r>
    </w:p>
    <w:p w:rsidR="00091F49" w:rsidRPr="00F80A15" w:rsidRDefault="000A57D0" w:rsidP="000A57D0">
      <w:pPr>
        <w:rPr>
          <w:rFonts w:ascii="Times New Roman" w:hAnsi="Times New Roman" w:cs="Times New Roman"/>
          <w:lang w:val="en-US"/>
        </w:rPr>
      </w:pPr>
      <w:r w:rsidRPr="00F80A15">
        <w:rPr>
          <w:rFonts w:ascii="Times New Roman" w:hAnsi="Times New Roman" w:cs="Times New Roman"/>
          <w:lang w:val="en-US"/>
        </w:rPr>
        <w:t>The Basket of Apples (1895) – Paul Cezanne</w:t>
      </w:r>
    </w:p>
    <w:p w:rsidR="000A57D0" w:rsidRDefault="000A57D0" w:rsidP="00091F49">
      <w:pPr>
        <w:spacing w:before="100" w:beforeAutospacing="1" w:after="24" w:line="240" w:lineRule="auto"/>
        <w:rPr>
          <w:rFonts w:ascii="Times New Roman" w:eastAsia="Times New Roman" w:hAnsi="Times New Roman" w:cs="Times New Roman"/>
          <w:sz w:val="24"/>
          <w:szCs w:val="24"/>
          <w:lang w:val="en-US" w:eastAsia="el-GR"/>
        </w:rPr>
      </w:pPr>
    </w:p>
    <w:p w:rsidR="000A57D0" w:rsidRDefault="000A57D0" w:rsidP="00091F49">
      <w:pPr>
        <w:spacing w:before="100" w:beforeAutospacing="1" w:after="24" w:line="240" w:lineRule="auto"/>
        <w:rPr>
          <w:rFonts w:ascii="Times New Roman" w:eastAsia="Times New Roman" w:hAnsi="Times New Roman" w:cs="Times New Roman"/>
          <w:sz w:val="24"/>
          <w:szCs w:val="24"/>
          <w:lang w:val="en-US" w:eastAsia="el-GR"/>
        </w:rPr>
      </w:pPr>
      <w:r>
        <w:rPr>
          <w:noProof/>
          <w:lang w:eastAsia="el-GR"/>
        </w:rPr>
        <w:drawing>
          <wp:inline distT="0" distB="0" distL="0" distR="0">
            <wp:extent cx="4286250" cy="5448300"/>
            <wp:effectExtent l="19050" t="0" r="0" b="0"/>
            <wp:docPr id="7" name="Εικόνα 7" descr="Vase with Fifteen Sunflowers - Vincent Van Go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ase with Fifteen Sunflowers - Vincent Van Gogh"/>
                    <pic:cNvPicPr>
                      <a:picLocks noChangeAspect="1" noChangeArrowheads="1"/>
                    </pic:cNvPicPr>
                  </pic:nvPicPr>
                  <pic:blipFill>
                    <a:blip r:embed="rId8"/>
                    <a:srcRect/>
                    <a:stretch>
                      <a:fillRect/>
                    </a:stretch>
                  </pic:blipFill>
                  <pic:spPr bwMode="auto">
                    <a:xfrm>
                      <a:off x="0" y="0"/>
                      <a:ext cx="4286250" cy="5448300"/>
                    </a:xfrm>
                    <a:prstGeom prst="rect">
                      <a:avLst/>
                    </a:prstGeom>
                    <a:noFill/>
                    <a:ln w="9525">
                      <a:noFill/>
                      <a:miter lim="800000"/>
                      <a:headEnd/>
                      <a:tailEnd/>
                    </a:ln>
                  </pic:spPr>
                </pic:pic>
              </a:graphicData>
            </a:graphic>
          </wp:inline>
        </w:drawing>
      </w:r>
    </w:p>
    <w:p w:rsidR="000A57D0" w:rsidRPr="00F80A15" w:rsidRDefault="000A57D0" w:rsidP="000A57D0">
      <w:pPr>
        <w:rPr>
          <w:rFonts w:ascii="Times New Roman" w:hAnsi="Times New Roman" w:cs="Times New Roman"/>
          <w:lang w:val="en-US"/>
        </w:rPr>
      </w:pPr>
      <w:r w:rsidRPr="000A57D0">
        <w:rPr>
          <w:shd w:val="clear" w:color="auto" w:fill="FFFFFF"/>
          <w:lang w:val="en-US"/>
        </w:rPr>
        <w:t>Vase with Fifteen Sunflowers (1888) – Vincent Van Gogh</w:t>
      </w:r>
    </w:p>
    <w:p w:rsidR="000A57D0" w:rsidRDefault="000A57D0" w:rsidP="00091F49">
      <w:pPr>
        <w:spacing w:before="100" w:beforeAutospacing="1" w:after="24" w:line="240" w:lineRule="auto"/>
        <w:rPr>
          <w:rFonts w:ascii="Times New Roman" w:eastAsia="Times New Roman" w:hAnsi="Times New Roman" w:cs="Times New Roman"/>
          <w:sz w:val="24"/>
          <w:szCs w:val="24"/>
          <w:lang w:val="en-US" w:eastAsia="el-GR"/>
        </w:rPr>
      </w:pPr>
    </w:p>
    <w:p w:rsidR="000A57D0" w:rsidRDefault="000A57D0" w:rsidP="00091F49">
      <w:pPr>
        <w:spacing w:before="100" w:beforeAutospacing="1" w:after="24" w:line="240" w:lineRule="auto"/>
        <w:rPr>
          <w:rFonts w:ascii="Times New Roman" w:eastAsia="Times New Roman" w:hAnsi="Times New Roman" w:cs="Times New Roman"/>
          <w:sz w:val="24"/>
          <w:szCs w:val="24"/>
          <w:lang w:val="en-US" w:eastAsia="el-GR"/>
        </w:rPr>
      </w:pPr>
      <w:r>
        <w:rPr>
          <w:noProof/>
          <w:lang w:eastAsia="el-GR"/>
        </w:rPr>
        <w:lastRenderedPageBreak/>
        <w:drawing>
          <wp:inline distT="0" distB="0" distL="0" distR="0">
            <wp:extent cx="3810000" cy="4733925"/>
            <wp:effectExtent l="19050" t="0" r="0" b="0"/>
            <wp:docPr id="13" name="Εικόνα 13" descr="Violin and Candlestick - Bra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iolin and Candlestick - Braque"/>
                    <pic:cNvPicPr>
                      <a:picLocks noChangeAspect="1" noChangeArrowheads="1"/>
                    </pic:cNvPicPr>
                  </pic:nvPicPr>
                  <pic:blipFill>
                    <a:blip r:embed="rId9"/>
                    <a:srcRect/>
                    <a:stretch>
                      <a:fillRect/>
                    </a:stretch>
                  </pic:blipFill>
                  <pic:spPr bwMode="auto">
                    <a:xfrm>
                      <a:off x="0" y="0"/>
                      <a:ext cx="3810000" cy="4733925"/>
                    </a:xfrm>
                    <a:prstGeom prst="rect">
                      <a:avLst/>
                    </a:prstGeom>
                    <a:noFill/>
                    <a:ln w="9525">
                      <a:noFill/>
                      <a:miter lim="800000"/>
                      <a:headEnd/>
                      <a:tailEnd/>
                    </a:ln>
                  </pic:spPr>
                </pic:pic>
              </a:graphicData>
            </a:graphic>
          </wp:inline>
        </w:drawing>
      </w:r>
    </w:p>
    <w:p w:rsidR="000A57D0" w:rsidRPr="00F80A15" w:rsidRDefault="000A57D0" w:rsidP="000A57D0">
      <w:pPr>
        <w:rPr>
          <w:rFonts w:ascii="Times New Roman" w:hAnsi="Times New Roman" w:cs="Times New Roman"/>
          <w:lang w:val="en-US"/>
        </w:rPr>
      </w:pPr>
      <w:r w:rsidRPr="00F80A15">
        <w:rPr>
          <w:rFonts w:ascii="Times New Roman" w:hAnsi="Times New Roman" w:cs="Times New Roman"/>
          <w:lang w:val="en-US"/>
        </w:rPr>
        <w:t>Violin and Candlestick (1910) – Georges Braque</w:t>
      </w:r>
    </w:p>
    <w:p w:rsidR="00F80A15" w:rsidRPr="00F80A15" w:rsidRDefault="00F80A15" w:rsidP="000A57D0">
      <w:pPr>
        <w:rPr>
          <w:rFonts w:ascii="Times New Roman" w:hAnsi="Times New Roman" w:cs="Times New Roman"/>
        </w:rPr>
      </w:pPr>
      <w:r>
        <w:rPr>
          <w:rFonts w:ascii="Times New Roman" w:hAnsi="Times New Roman" w:cs="Times New Roman"/>
          <w:lang w:val="en-US"/>
        </w:rPr>
        <w:t>M</w:t>
      </w:r>
      <w:proofErr w:type="spellStart"/>
      <w:r>
        <w:rPr>
          <w:rFonts w:ascii="Times New Roman" w:hAnsi="Times New Roman" w:cs="Times New Roman"/>
        </w:rPr>
        <w:t>πορείτε</w:t>
      </w:r>
      <w:proofErr w:type="spellEnd"/>
      <w:r>
        <w:rPr>
          <w:rFonts w:ascii="Times New Roman" w:hAnsi="Times New Roman" w:cs="Times New Roman"/>
        </w:rPr>
        <w:t xml:space="preserve"> να δείτε:</w:t>
      </w:r>
    </w:p>
    <w:p w:rsidR="00F80A15" w:rsidRPr="00F80A15" w:rsidRDefault="00F80A15" w:rsidP="00F80A15">
      <w:pPr>
        <w:spacing w:before="100" w:beforeAutospacing="1" w:after="24" w:line="240" w:lineRule="auto"/>
      </w:pPr>
      <w:hyperlink r:id="rId10" w:history="1">
        <w:r w:rsidRPr="0029029F">
          <w:rPr>
            <w:rStyle w:val="-"/>
            <w:lang w:val="en-US"/>
          </w:rPr>
          <w:t>https</w:t>
        </w:r>
        <w:r w:rsidRPr="00F80A15">
          <w:rPr>
            <w:rStyle w:val="-"/>
          </w:rPr>
          <w:t>://</w:t>
        </w:r>
        <w:r w:rsidRPr="0029029F">
          <w:rPr>
            <w:rStyle w:val="-"/>
            <w:lang w:val="en-US"/>
          </w:rPr>
          <w:t>www</w:t>
        </w:r>
        <w:r w:rsidRPr="00F80A15">
          <w:rPr>
            <w:rStyle w:val="-"/>
          </w:rPr>
          <w:t>.</w:t>
        </w:r>
        <w:proofErr w:type="spellStart"/>
        <w:r w:rsidRPr="0029029F">
          <w:rPr>
            <w:rStyle w:val="-"/>
            <w:lang w:val="en-US"/>
          </w:rPr>
          <w:t>youtube</w:t>
        </w:r>
        <w:proofErr w:type="spellEnd"/>
        <w:r w:rsidRPr="00F80A15">
          <w:rPr>
            <w:rStyle w:val="-"/>
          </w:rPr>
          <w:t>.</w:t>
        </w:r>
        <w:r w:rsidRPr="0029029F">
          <w:rPr>
            <w:rStyle w:val="-"/>
            <w:lang w:val="en-US"/>
          </w:rPr>
          <w:t>com</w:t>
        </w:r>
        <w:r w:rsidRPr="00F80A15">
          <w:rPr>
            <w:rStyle w:val="-"/>
          </w:rPr>
          <w:t>/</w:t>
        </w:r>
        <w:r w:rsidRPr="0029029F">
          <w:rPr>
            <w:rStyle w:val="-"/>
            <w:lang w:val="en-US"/>
          </w:rPr>
          <w:t>watch</w:t>
        </w:r>
        <w:r w:rsidRPr="00F80A15">
          <w:rPr>
            <w:rStyle w:val="-"/>
          </w:rPr>
          <w:t>?</w:t>
        </w:r>
        <w:r w:rsidRPr="0029029F">
          <w:rPr>
            <w:rStyle w:val="-"/>
            <w:lang w:val="en-US"/>
          </w:rPr>
          <w:t>v</w:t>
        </w:r>
        <w:r w:rsidRPr="00F80A15">
          <w:rPr>
            <w:rStyle w:val="-"/>
          </w:rPr>
          <w:t>=</w:t>
        </w:r>
        <w:proofErr w:type="spellStart"/>
        <w:r w:rsidRPr="0029029F">
          <w:rPr>
            <w:rStyle w:val="-"/>
            <w:lang w:val="en-US"/>
          </w:rPr>
          <w:t>KnaoHNLZyRY</w:t>
        </w:r>
        <w:proofErr w:type="spellEnd"/>
      </w:hyperlink>
    </w:p>
    <w:p w:rsidR="00F80A15" w:rsidRPr="00F80A15" w:rsidRDefault="00F80A15" w:rsidP="00F80A15">
      <w:pPr>
        <w:spacing w:before="100" w:beforeAutospacing="1" w:after="24" w:line="240" w:lineRule="auto"/>
        <w:rPr>
          <w:rFonts w:ascii="Times New Roman" w:eastAsia="Times New Roman" w:hAnsi="Times New Roman" w:cs="Times New Roman"/>
          <w:b/>
          <w:sz w:val="24"/>
          <w:szCs w:val="24"/>
          <w:lang w:eastAsia="el-GR"/>
        </w:rPr>
      </w:pPr>
    </w:p>
    <w:p w:rsidR="00F80A15" w:rsidRPr="00F80A15" w:rsidRDefault="00F80A15" w:rsidP="000A57D0">
      <w:pPr>
        <w:rPr>
          <w:rFonts w:ascii="Times New Roman" w:hAnsi="Times New Roman" w:cs="Times New Roman"/>
        </w:rPr>
      </w:pPr>
    </w:p>
    <w:p w:rsidR="00091F49" w:rsidRPr="000A57D0" w:rsidRDefault="00091F49" w:rsidP="00091F49">
      <w:pPr>
        <w:spacing w:before="100" w:beforeAutospacing="1" w:after="24" w:line="240" w:lineRule="auto"/>
        <w:rPr>
          <w:rFonts w:ascii="Times New Roman" w:eastAsia="Times New Roman" w:hAnsi="Times New Roman" w:cs="Times New Roman"/>
          <w:b/>
          <w:sz w:val="24"/>
          <w:szCs w:val="24"/>
          <w:lang w:val="en-US" w:eastAsia="el-GR"/>
        </w:rPr>
      </w:pPr>
      <w:r w:rsidRPr="000A57D0">
        <w:rPr>
          <w:rFonts w:ascii="Times New Roman" w:eastAsia="Times New Roman" w:hAnsi="Times New Roman" w:cs="Times New Roman"/>
          <w:b/>
          <w:sz w:val="24"/>
          <w:szCs w:val="24"/>
          <w:lang w:eastAsia="el-GR"/>
        </w:rPr>
        <w:t>Πηγές</w:t>
      </w:r>
    </w:p>
    <w:p w:rsidR="00091F49" w:rsidRPr="00091F49" w:rsidRDefault="00091F49" w:rsidP="00091F49">
      <w:pPr>
        <w:spacing w:before="100" w:beforeAutospacing="1" w:after="24" w:line="240" w:lineRule="auto"/>
        <w:rPr>
          <w:rFonts w:ascii="Times New Roman" w:eastAsia="Times New Roman" w:hAnsi="Times New Roman" w:cs="Times New Roman"/>
          <w:sz w:val="24"/>
          <w:szCs w:val="24"/>
          <w:lang w:val="en-US" w:eastAsia="el-GR"/>
        </w:rPr>
      </w:pPr>
      <w:r w:rsidRPr="00091F49">
        <w:rPr>
          <w:rFonts w:ascii="Times New Roman" w:eastAsia="Times New Roman" w:hAnsi="Times New Roman" w:cs="Times New Roman"/>
          <w:sz w:val="24"/>
          <w:szCs w:val="24"/>
          <w:lang w:val="en-US" w:eastAsia="el-GR"/>
        </w:rPr>
        <w:t>Langmuir, Erica, </w:t>
      </w:r>
      <w:r w:rsidRPr="00091F49">
        <w:rPr>
          <w:rFonts w:ascii="Times New Roman" w:eastAsia="Times New Roman" w:hAnsi="Times New Roman" w:cs="Times New Roman"/>
          <w:i/>
          <w:iCs/>
          <w:sz w:val="24"/>
          <w:szCs w:val="24"/>
          <w:lang w:val="en-US" w:eastAsia="el-GR"/>
        </w:rPr>
        <w:t>Still Life</w:t>
      </w:r>
      <w:r w:rsidRPr="00091F49">
        <w:rPr>
          <w:rFonts w:ascii="Times New Roman" w:eastAsia="Times New Roman" w:hAnsi="Times New Roman" w:cs="Times New Roman"/>
          <w:sz w:val="24"/>
          <w:szCs w:val="24"/>
          <w:lang w:val="en-US" w:eastAsia="el-GR"/>
        </w:rPr>
        <w:t>, 2001, National Gallery (London)</w:t>
      </w:r>
    </w:p>
    <w:p w:rsidR="00C96CD4" w:rsidRDefault="00091F49" w:rsidP="00091F49">
      <w:pPr>
        <w:rPr>
          <w:rFonts w:ascii="Times New Roman" w:hAnsi="Times New Roman" w:cs="Times New Roman"/>
          <w:sz w:val="24"/>
          <w:szCs w:val="24"/>
          <w:lang w:val="en-US"/>
        </w:rPr>
      </w:pPr>
      <w:r w:rsidRPr="00091F49">
        <w:rPr>
          <w:rFonts w:ascii="Times New Roman" w:eastAsia="Times New Roman" w:hAnsi="Times New Roman" w:cs="Times New Roman"/>
          <w:color w:val="222222"/>
          <w:sz w:val="24"/>
          <w:szCs w:val="24"/>
          <w:lang w:val="en-US" w:eastAsia="el-GR"/>
        </w:rPr>
        <w:br w:type="textWrapping" w:clear="all"/>
      </w:r>
      <w:hyperlink r:id="rId11" w:history="1">
        <w:r w:rsidR="000A57D0" w:rsidRPr="005048E4">
          <w:rPr>
            <w:rStyle w:val="-"/>
            <w:rFonts w:ascii="Times New Roman" w:hAnsi="Times New Roman" w:cs="Times New Roman"/>
            <w:sz w:val="24"/>
            <w:szCs w:val="24"/>
            <w:lang w:val="en-US"/>
          </w:rPr>
          <w:t>https://el.wikipedia.org</w:t>
        </w:r>
      </w:hyperlink>
    </w:p>
    <w:p w:rsidR="000A57D0" w:rsidRDefault="000A57D0" w:rsidP="00091F49">
      <w:pPr>
        <w:rPr>
          <w:rFonts w:ascii="Times New Roman" w:hAnsi="Times New Roman" w:cs="Times New Roman"/>
          <w:sz w:val="24"/>
          <w:szCs w:val="24"/>
          <w:lang w:val="en-US"/>
        </w:rPr>
      </w:pPr>
    </w:p>
    <w:p w:rsidR="000A57D0" w:rsidRDefault="000A57D0" w:rsidP="00091F49">
      <w:pPr>
        <w:rPr>
          <w:rFonts w:ascii="Times New Roman" w:hAnsi="Times New Roman" w:cs="Times New Roman"/>
          <w:sz w:val="24"/>
          <w:szCs w:val="24"/>
          <w:lang w:val="en-US"/>
        </w:rPr>
      </w:pPr>
    </w:p>
    <w:p w:rsidR="000A57D0" w:rsidRDefault="000A57D0" w:rsidP="00091F49">
      <w:pPr>
        <w:rPr>
          <w:rFonts w:ascii="Times New Roman" w:hAnsi="Times New Roman" w:cs="Times New Roman"/>
          <w:sz w:val="24"/>
          <w:szCs w:val="24"/>
          <w:lang w:val="en-US"/>
        </w:rPr>
      </w:pPr>
    </w:p>
    <w:p w:rsidR="00F80A15" w:rsidRDefault="00F80A15" w:rsidP="00091F49">
      <w:pPr>
        <w:rPr>
          <w:rFonts w:ascii="Times New Roman" w:hAnsi="Times New Roman" w:cs="Times New Roman"/>
          <w:b/>
          <w:sz w:val="24"/>
          <w:szCs w:val="24"/>
        </w:rPr>
      </w:pPr>
    </w:p>
    <w:p w:rsidR="000A57D0" w:rsidRPr="00212441" w:rsidRDefault="000A57D0" w:rsidP="00091F49">
      <w:pPr>
        <w:rPr>
          <w:rFonts w:ascii="Times New Roman" w:hAnsi="Times New Roman" w:cs="Times New Roman"/>
          <w:b/>
          <w:sz w:val="24"/>
          <w:szCs w:val="24"/>
        </w:rPr>
      </w:pPr>
      <w:r w:rsidRPr="00212441">
        <w:rPr>
          <w:rFonts w:ascii="Times New Roman" w:hAnsi="Times New Roman" w:cs="Times New Roman"/>
          <w:b/>
          <w:sz w:val="24"/>
          <w:szCs w:val="24"/>
        </w:rPr>
        <w:lastRenderedPageBreak/>
        <w:t>Άσκηση:</w:t>
      </w:r>
    </w:p>
    <w:p w:rsidR="000A57D0" w:rsidRDefault="000A57D0" w:rsidP="00DA417C">
      <w:pPr>
        <w:jc w:val="both"/>
        <w:rPr>
          <w:rFonts w:ascii="Times New Roman" w:hAnsi="Times New Roman" w:cs="Times New Roman"/>
          <w:sz w:val="24"/>
          <w:szCs w:val="24"/>
        </w:rPr>
      </w:pPr>
      <w:r>
        <w:rPr>
          <w:rFonts w:ascii="Times New Roman" w:hAnsi="Times New Roman" w:cs="Times New Roman"/>
          <w:sz w:val="24"/>
          <w:szCs w:val="24"/>
        </w:rPr>
        <w:t xml:space="preserve">Φτιάξτε μια σύνθεση με φρούτα ή λουλούδια και αντικείμενα που θα βρείτε στο σπίτι σας. Φροντίστε ώστε το φόντο δηλαδή το </w:t>
      </w:r>
      <w:r>
        <w:rPr>
          <w:rFonts w:ascii="Times New Roman" w:hAnsi="Times New Roman" w:cs="Times New Roman"/>
          <w:sz w:val="24"/>
          <w:szCs w:val="24"/>
          <w:lang w:val="en-US"/>
        </w:rPr>
        <w:t>back</w:t>
      </w:r>
      <w:r w:rsidR="00BB1B1B">
        <w:rPr>
          <w:rFonts w:ascii="Times New Roman" w:hAnsi="Times New Roman" w:cs="Times New Roman"/>
          <w:sz w:val="24"/>
          <w:szCs w:val="24"/>
          <w:lang w:val="en-US"/>
        </w:rPr>
        <w:t>g</w:t>
      </w:r>
      <w:r>
        <w:rPr>
          <w:rFonts w:ascii="Times New Roman" w:hAnsi="Times New Roman" w:cs="Times New Roman"/>
          <w:sz w:val="24"/>
          <w:szCs w:val="24"/>
          <w:lang w:val="en-US"/>
        </w:rPr>
        <w:t>round</w:t>
      </w:r>
      <w:r w:rsidRPr="004E7923">
        <w:rPr>
          <w:rFonts w:ascii="Times New Roman" w:hAnsi="Times New Roman" w:cs="Times New Roman"/>
          <w:sz w:val="24"/>
          <w:szCs w:val="24"/>
        </w:rPr>
        <w:t xml:space="preserve"> </w:t>
      </w:r>
      <w:r w:rsidR="004E7923">
        <w:rPr>
          <w:rFonts w:ascii="Times New Roman" w:hAnsi="Times New Roman" w:cs="Times New Roman"/>
          <w:sz w:val="24"/>
          <w:szCs w:val="24"/>
        </w:rPr>
        <w:t xml:space="preserve">να είναι ομοιόμορφο. Επίσης φροντίστε το φως να πέφτει από μια συγκεκριμένη πηγή (π.χ. παράθυρο) καλύτερα από δεξιά ή από αριστερά (όχι μετωπικά). Σχεδιάστε τη σύνθεση προσεκτικά σε χαρτί ακουαρέλας και προσπαθήστε να είστε συνεπείς ως προς τις αναλογίες . Στη συνέχεια με τέμπερες ή </w:t>
      </w:r>
      <w:proofErr w:type="spellStart"/>
      <w:r w:rsidR="004E7923">
        <w:rPr>
          <w:rFonts w:ascii="Times New Roman" w:hAnsi="Times New Roman" w:cs="Times New Roman"/>
          <w:sz w:val="24"/>
          <w:szCs w:val="24"/>
        </w:rPr>
        <w:t>ξυλομπογιές</w:t>
      </w:r>
      <w:proofErr w:type="spellEnd"/>
      <w:r w:rsidR="004E7923">
        <w:rPr>
          <w:rFonts w:ascii="Times New Roman" w:hAnsi="Times New Roman" w:cs="Times New Roman"/>
          <w:sz w:val="24"/>
          <w:szCs w:val="24"/>
        </w:rPr>
        <w:t xml:space="preserve"> ακουαρέλας ή απλές</w:t>
      </w:r>
      <w:r w:rsidR="00DA417C">
        <w:rPr>
          <w:rFonts w:ascii="Times New Roman" w:hAnsi="Times New Roman" w:cs="Times New Roman"/>
          <w:sz w:val="24"/>
          <w:szCs w:val="24"/>
        </w:rPr>
        <w:t xml:space="preserve"> ή λαδοπαστέλ,</w:t>
      </w:r>
      <w:r w:rsidR="004E7923">
        <w:rPr>
          <w:rFonts w:ascii="Times New Roman" w:hAnsi="Times New Roman" w:cs="Times New Roman"/>
          <w:sz w:val="24"/>
          <w:szCs w:val="24"/>
        </w:rPr>
        <w:t xml:space="preserve"> προσπαθήστε να αποδώσετε τα χρώματα, τις αποχρώσεις και την φωτοσκίαση . Εμπνευστείτε από τους διαφορετικούς τρόπους των μεγάλων ζωγράφων. Με χαρά θα περιμένω τις εργασίες σας .</w:t>
      </w:r>
    </w:p>
    <w:p w:rsidR="00212441" w:rsidRDefault="00212441" w:rsidP="00091F49">
      <w:pPr>
        <w:rPr>
          <w:rFonts w:ascii="Times New Roman" w:hAnsi="Times New Roman" w:cs="Times New Roman"/>
          <w:sz w:val="24"/>
          <w:szCs w:val="24"/>
        </w:rPr>
      </w:pPr>
      <w:r>
        <w:rPr>
          <w:rFonts w:ascii="Times New Roman" w:hAnsi="Times New Roman" w:cs="Times New Roman"/>
          <w:noProof/>
          <w:sz w:val="24"/>
          <w:szCs w:val="24"/>
          <w:lang w:eastAsia="el-GR"/>
        </w:rPr>
        <w:drawing>
          <wp:inline distT="0" distB="0" distL="0" distR="0">
            <wp:extent cx="4675820" cy="3506865"/>
            <wp:effectExtent l="0" t="590550" r="0" b="569835"/>
            <wp:docPr id="16" name="Εικόνα 16" descr="C:\Users\User\Downloads\IMG_142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ownloads\IMG_1421 (1).jpg"/>
                    <pic:cNvPicPr>
                      <a:picLocks noChangeAspect="1" noChangeArrowheads="1"/>
                    </pic:cNvPicPr>
                  </pic:nvPicPr>
                  <pic:blipFill>
                    <a:blip r:embed="rId12" cstate="print"/>
                    <a:srcRect/>
                    <a:stretch>
                      <a:fillRect/>
                    </a:stretch>
                  </pic:blipFill>
                  <pic:spPr bwMode="auto">
                    <a:xfrm rot="5400000">
                      <a:off x="0" y="0"/>
                      <a:ext cx="4675062" cy="3506297"/>
                    </a:xfrm>
                    <a:prstGeom prst="rect">
                      <a:avLst/>
                    </a:prstGeom>
                    <a:noFill/>
                    <a:ln w="9525">
                      <a:noFill/>
                      <a:miter lim="800000"/>
                      <a:headEnd/>
                      <a:tailEnd/>
                    </a:ln>
                  </pic:spPr>
                </pic:pic>
              </a:graphicData>
            </a:graphic>
          </wp:inline>
        </w:drawing>
      </w:r>
    </w:p>
    <w:p w:rsidR="004E7923" w:rsidRPr="00212441" w:rsidRDefault="00212441" w:rsidP="00091F49">
      <w:pPr>
        <w:rPr>
          <w:rFonts w:ascii="Times New Roman" w:hAnsi="Times New Roman" w:cs="Times New Roman"/>
        </w:rPr>
      </w:pPr>
      <w:r w:rsidRPr="00212441">
        <w:rPr>
          <w:rFonts w:ascii="Times New Roman" w:hAnsi="Times New Roman" w:cs="Times New Roman"/>
        </w:rPr>
        <w:t>Παράδειγμα νεκρής φύσης</w:t>
      </w:r>
    </w:p>
    <w:p w:rsidR="004E7923" w:rsidRPr="004E7923" w:rsidRDefault="004E7923" w:rsidP="00091F49">
      <w:pPr>
        <w:rPr>
          <w:rFonts w:ascii="Times New Roman" w:hAnsi="Times New Roman" w:cs="Times New Roman"/>
          <w:sz w:val="24"/>
          <w:szCs w:val="24"/>
        </w:rPr>
      </w:pPr>
      <w:r>
        <w:rPr>
          <w:rFonts w:ascii="Times New Roman" w:hAnsi="Times New Roman" w:cs="Times New Roman"/>
          <w:sz w:val="24"/>
          <w:szCs w:val="24"/>
        </w:rPr>
        <w:t>Ευγενία Γραμμένου</w:t>
      </w:r>
    </w:p>
    <w:sectPr w:rsidR="004E7923" w:rsidRPr="004E7923" w:rsidSect="00C96CD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1A61E3"/>
    <w:multiLevelType w:val="multilevel"/>
    <w:tmpl w:val="96B6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1F49"/>
    <w:rsid w:val="00091F49"/>
    <w:rsid w:val="000A57D0"/>
    <w:rsid w:val="00172397"/>
    <w:rsid w:val="00212441"/>
    <w:rsid w:val="002A7C72"/>
    <w:rsid w:val="004E7923"/>
    <w:rsid w:val="005C0CD2"/>
    <w:rsid w:val="00BB1B1B"/>
    <w:rsid w:val="00C87DBF"/>
    <w:rsid w:val="00C96CD4"/>
    <w:rsid w:val="00DA417C"/>
    <w:rsid w:val="00F80A1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CD4"/>
  </w:style>
  <w:style w:type="paragraph" w:styleId="2">
    <w:name w:val="heading 2"/>
    <w:basedOn w:val="a"/>
    <w:link w:val="2Char"/>
    <w:uiPriority w:val="9"/>
    <w:qFormat/>
    <w:rsid w:val="00091F4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091F49"/>
    <w:rPr>
      <w:rFonts w:ascii="Times New Roman" w:eastAsia="Times New Roman" w:hAnsi="Times New Roman" w:cs="Times New Roman"/>
      <w:b/>
      <w:bCs/>
      <w:sz w:val="36"/>
      <w:szCs w:val="36"/>
      <w:lang w:eastAsia="el-GR"/>
    </w:rPr>
  </w:style>
  <w:style w:type="paragraph" w:styleId="Web">
    <w:name w:val="Normal (Web)"/>
    <w:basedOn w:val="a"/>
    <w:uiPriority w:val="99"/>
    <w:semiHidden/>
    <w:unhideWhenUsed/>
    <w:rsid w:val="00091F49"/>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091F49"/>
    <w:rPr>
      <w:color w:val="0000FF"/>
      <w:u w:val="single"/>
    </w:rPr>
  </w:style>
  <w:style w:type="character" w:customStyle="1" w:styleId="mw-headline">
    <w:name w:val="mw-headline"/>
    <w:basedOn w:val="a0"/>
    <w:rsid w:val="00091F49"/>
  </w:style>
  <w:style w:type="character" w:customStyle="1" w:styleId="mw-editsection">
    <w:name w:val="mw-editsection"/>
    <w:basedOn w:val="a0"/>
    <w:rsid w:val="00091F49"/>
  </w:style>
  <w:style w:type="character" w:customStyle="1" w:styleId="mw-editsection-bracket">
    <w:name w:val="mw-editsection-bracket"/>
    <w:basedOn w:val="a0"/>
    <w:rsid w:val="00091F49"/>
  </w:style>
  <w:style w:type="character" w:customStyle="1" w:styleId="mw-editsection-divider">
    <w:name w:val="mw-editsection-divider"/>
    <w:basedOn w:val="a0"/>
    <w:rsid w:val="00091F49"/>
  </w:style>
  <w:style w:type="paragraph" w:styleId="a3">
    <w:name w:val="Balloon Text"/>
    <w:basedOn w:val="a"/>
    <w:link w:val="Char"/>
    <w:uiPriority w:val="99"/>
    <w:semiHidden/>
    <w:unhideWhenUsed/>
    <w:rsid w:val="00091F4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91F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5202547">
      <w:bodyDiv w:val="1"/>
      <w:marLeft w:val="0"/>
      <w:marRight w:val="0"/>
      <w:marTop w:val="0"/>
      <w:marBottom w:val="0"/>
      <w:divBdr>
        <w:top w:val="none" w:sz="0" w:space="0" w:color="auto"/>
        <w:left w:val="none" w:sz="0" w:space="0" w:color="auto"/>
        <w:bottom w:val="none" w:sz="0" w:space="0" w:color="auto"/>
        <w:right w:val="none" w:sz="0" w:space="0" w:color="auto"/>
      </w:divBdr>
      <w:divsChild>
        <w:div w:id="275913840">
          <w:marLeft w:val="0"/>
          <w:marRight w:val="0"/>
          <w:marTop w:val="0"/>
          <w:marBottom w:val="0"/>
          <w:divBdr>
            <w:top w:val="none" w:sz="0" w:space="0" w:color="auto"/>
            <w:left w:val="none" w:sz="0" w:space="0" w:color="auto"/>
            <w:bottom w:val="none" w:sz="0" w:space="0" w:color="auto"/>
            <w:right w:val="none" w:sz="0" w:space="0" w:color="auto"/>
          </w:divBdr>
        </w:div>
      </w:divsChild>
    </w:div>
    <w:div w:id="553322218">
      <w:bodyDiv w:val="1"/>
      <w:marLeft w:val="0"/>
      <w:marRight w:val="0"/>
      <w:marTop w:val="0"/>
      <w:marBottom w:val="0"/>
      <w:divBdr>
        <w:top w:val="none" w:sz="0" w:space="0" w:color="auto"/>
        <w:left w:val="none" w:sz="0" w:space="0" w:color="auto"/>
        <w:bottom w:val="none" w:sz="0" w:space="0" w:color="auto"/>
        <w:right w:val="none" w:sz="0" w:space="0" w:color="auto"/>
      </w:divBdr>
    </w:div>
    <w:div w:id="141435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l.wikipedia.org" TargetMode="External"/><Relationship Id="rId5" Type="http://schemas.openxmlformats.org/officeDocument/2006/relationships/image" Target="media/image1.jpeg"/><Relationship Id="rId10" Type="http://schemas.openxmlformats.org/officeDocument/2006/relationships/hyperlink" Target="https://www.youtube.com/watch?v=KnaoHNLZyRY"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441</Words>
  <Characters>2387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2020-04-09T15:12:00Z</dcterms:created>
  <dcterms:modified xsi:type="dcterms:W3CDTF">2020-04-10T05:22:00Z</dcterms:modified>
</cp:coreProperties>
</file>